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C53" w:rsidRDefault="00A00C53" w:rsidP="00A00C53">
      <w:pPr>
        <w:pStyle w:val="1"/>
      </w:pPr>
      <w:r>
        <w:t>Федеральный закон от 05.04.2013 N 44-ФЗ (ред. от 24.04.2020) "О контрактной системе в сфере закупок товаров, работ, услуг для обеспечения государственных и муниципальных нужд"</w:t>
      </w:r>
    </w:p>
    <w:p w:rsidR="00A00C53" w:rsidRDefault="00A00C53" w:rsidP="00A00C53">
      <w:pPr>
        <w:pStyle w:val="2"/>
      </w:pPr>
      <w:r>
        <w:t>Статья 24.1. Особенности проведения эл</w:t>
      </w:r>
      <w:bookmarkStart w:id="0" w:name="_GoBack"/>
      <w:bookmarkEnd w:id="0"/>
      <w:r>
        <w:t>ектронных процедур, закрытых электронных процедур</w:t>
      </w:r>
    </w:p>
    <w:p w:rsidR="00A00C53" w:rsidRDefault="00A00C53" w:rsidP="00A00C53">
      <w:r>
        <w:t xml:space="preserve">1. </w:t>
      </w:r>
      <w:proofErr w:type="gramStart"/>
      <w:r>
        <w:t>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w:t>
      </w:r>
      <w:proofErr w:type="gramEnd"/>
      <w:r>
        <w:t xml:space="preserve">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A00C53" w:rsidRDefault="00A00C53" w:rsidP="00A00C53">
      <w:r>
        <w:t>2. Правительством Российской Федерации устанавливаются:</w:t>
      </w:r>
    </w:p>
    <w:p w:rsidR="00A00C53" w:rsidRDefault="00A00C53" w:rsidP="00A00C53">
      <w:r>
        <w:t>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A00C53" w:rsidRDefault="00A00C53" w:rsidP="00A00C53">
      <w:r>
        <w:t>а) требования к уставному капиталу оператора электронной площадки, оператора специализированной электронной площадки, в том числе к его размеру;</w:t>
      </w:r>
    </w:p>
    <w:p w:rsidR="00A00C53" w:rsidRDefault="00A00C53" w:rsidP="00A00C53">
      <w:proofErr w:type="gramStart"/>
      <w:r>
        <w:t>б) требования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roofErr w:type="gramEnd"/>
    </w:p>
    <w:p w:rsidR="00A00C53" w:rsidRDefault="00A00C53" w:rsidP="00A00C53">
      <w:r>
        <w:t>в) требования к раскрытию бухгалтерской (финансовой) отчетности оператора электронной площадки, оператора специализированной электронной площадки;</w:t>
      </w:r>
    </w:p>
    <w:p w:rsidR="00A00C53" w:rsidRDefault="00A00C53" w:rsidP="00A00C53">
      <w:r>
        <w:t>г) требования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A00C53" w:rsidRDefault="00A00C53" w:rsidP="00A00C53">
      <w:r>
        <w:lastRenderedPageBreak/>
        <w:t>д) технические требования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A00C53" w:rsidRDefault="00A00C53" w:rsidP="00A00C53">
      <w:r>
        <w:t>е) требования к сохранности информации, в том числе электронных документов;</w:t>
      </w:r>
    </w:p>
    <w:p w:rsidR="00A00C53" w:rsidRDefault="00A00C53" w:rsidP="00A00C53">
      <w:proofErr w:type="gramStart"/>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roofErr w:type="gramEnd"/>
    </w:p>
    <w:p w:rsidR="00A00C53" w:rsidRDefault="00A00C53" w:rsidP="00A00C53">
      <w:r>
        <w:t>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w:t>
      </w:r>
    </w:p>
    <w:p w:rsidR="00A00C53" w:rsidRDefault="00A00C53" w:rsidP="00A00C53">
      <w:r>
        <w:t>а) порядок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A00C53" w:rsidRDefault="00A00C53" w:rsidP="00A00C53">
      <w:r>
        <w:t>б) требования к проведению на электронной площадке электронных процедур в соответствии с настоящим Федеральным законом;</w:t>
      </w:r>
    </w:p>
    <w:p w:rsidR="00A00C53" w:rsidRDefault="00A00C53" w:rsidP="00A00C53">
      <w: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A00C53" w:rsidRDefault="00A00C53" w:rsidP="00A00C53">
      <w:r>
        <w:t>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w:t>
      </w:r>
    </w:p>
    <w:p w:rsidR="00A00C53" w:rsidRDefault="00A00C53" w:rsidP="00A00C53">
      <w:r>
        <w:t>а) порядок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A00C53" w:rsidRDefault="00A00C53" w:rsidP="00A00C53">
      <w:r>
        <w:t>б) требования к проведению на специализированной электронной площадке закрытых электронных процедур в соответствии с настоящим Федеральным законом;</w:t>
      </w:r>
    </w:p>
    <w:p w:rsidR="00A00C53" w:rsidRDefault="00A00C53" w:rsidP="00A00C53">
      <w: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A00C53" w:rsidRDefault="00A00C53" w:rsidP="00A00C53">
      <w:proofErr w:type="gramStart"/>
      <w:r>
        <w:t xml:space="preserve">4) порядок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w:t>
      </w:r>
      <w:r>
        <w:lastRenderedPageBreak/>
        <w:t>электронных площадок, специализированных электронных площадок, установленным в соответствии с</w:t>
      </w:r>
      <w:proofErr w:type="gramEnd"/>
      <w:r>
        <w:t xml:space="preserve"> настоящим Федеральным законом и (или) другими федеральными законами;</w:t>
      </w:r>
    </w:p>
    <w:p w:rsidR="00A00C53" w:rsidRDefault="00A00C53" w:rsidP="00A00C53">
      <w:r>
        <w:t>5) порядок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A00C53" w:rsidRDefault="00A00C53" w:rsidP="00A00C53">
      <w:r>
        <w:t xml:space="preserve">3. </w:t>
      </w:r>
      <w:proofErr w:type="gramStart"/>
      <w:r>
        <w:t>Правительство Российской Федерации утверждает перечень операторов электронных площадок, которые соответствуют требованиям, установленным пунктами 1 и 2 части 2 настоящей статьи, а также перечень операторов специализированных электронных площадок, которые соответствуют требованиям, установленным пунктам 1 и 3 части 2 настоящей статьи.</w:t>
      </w:r>
      <w:proofErr w:type="gramEnd"/>
      <w:r>
        <w:t xml:space="preserve"> </w:t>
      </w:r>
      <w:proofErr w:type="gramStart"/>
      <w:r>
        <w:t>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пунктами 1 и 2 или пунктами 1 и 3 части 2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пунктом 5 части 2 настоящей статьи из соответствующего перечня</w:t>
      </w:r>
      <w:proofErr w:type="gramEnd"/>
      <w:r>
        <w:t xml:space="preserve">.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w:t>
      </w:r>
      <w:proofErr w:type="gramStart"/>
      <w:r>
        <w:t>извещения</w:t>
      </w:r>
      <w:proofErr w:type="gramEnd"/>
      <w:r>
        <w:t xml:space="preserve">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A00C53" w:rsidRDefault="00A00C53" w:rsidP="00A00C53">
      <w:r>
        <w:t xml:space="preserve">4. </w:t>
      </w:r>
      <w:proofErr w:type="gramStart"/>
      <w:r>
        <w:t>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порядок ее взимания, а также определены предельные размеры</w:t>
      </w:r>
      <w:proofErr w:type="gramEnd"/>
      <w:r>
        <w:t xml:space="preserve"> такой платы.</w:t>
      </w:r>
    </w:p>
    <w:p w:rsidR="00A00C53" w:rsidRDefault="00A00C53" w:rsidP="00A00C53">
      <w:r>
        <w:t>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требования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A00C53" w:rsidRDefault="00A00C53" w:rsidP="00A00C53">
      <w: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A00C53" w:rsidRDefault="00A00C53" w:rsidP="00A00C53">
      <w:r>
        <w:lastRenderedPageBreak/>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A00C53" w:rsidRDefault="00A00C53" w:rsidP="00A00C53">
      <w:r>
        <w:t xml:space="preserve">8. </w:t>
      </w:r>
      <w:proofErr w:type="gramStart"/>
      <w:r>
        <w:t>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w:t>
      </w:r>
      <w:proofErr w:type="gramEnd"/>
      <w:r>
        <w:t>,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A00C53" w:rsidRDefault="00A00C53" w:rsidP="00A00C53">
      <w:proofErr w:type="spellStart"/>
      <w:r>
        <w:t>КонсультантПлюс</w:t>
      </w:r>
      <w:proofErr w:type="spellEnd"/>
      <w:r>
        <w:t>: примечание.</w:t>
      </w:r>
    </w:p>
    <w:p w:rsidR="00A00C53" w:rsidRDefault="00A00C53" w:rsidP="00A00C53">
      <w:r>
        <w:t>С 01.10.2020 в ч. 9 ст. 24.1 вносятся изменения (ФЗ от 27.12.2019 N 449-ФЗ). См. будущую редакцию.</w:t>
      </w:r>
    </w:p>
    <w:p w:rsidR="00A00C53" w:rsidRDefault="00A00C53" w:rsidP="00A00C53">
      <w:r>
        <w:t xml:space="preserve">9. </w:t>
      </w:r>
      <w:proofErr w:type="gramStart"/>
      <w:r>
        <w:t>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roofErr w:type="gramEnd"/>
    </w:p>
    <w:p w:rsidR="00A00C53" w:rsidRDefault="00A00C53" w:rsidP="00A00C53">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A00C53" w:rsidRDefault="00A00C53" w:rsidP="00A00C53">
      <w:r>
        <w:t>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A00C53" w:rsidRDefault="00A00C53" w:rsidP="00A00C53">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A00C53" w:rsidRDefault="00A00C53" w:rsidP="00A00C53">
      <w: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A00C53" w:rsidRDefault="00A00C53" w:rsidP="00A00C53">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A00C53" w:rsidRDefault="00A00C53" w:rsidP="00A00C53">
      <w:r>
        <w:lastRenderedPageBreak/>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A00C53" w:rsidRDefault="00A00C53" w:rsidP="00A00C53">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A00C53" w:rsidRDefault="00A00C53" w:rsidP="00A00C53">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00C53" w:rsidRDefault="00A00C53" w:rsidP="00A00C53">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A00C53" w:rsidRDefault="00A00C53" w:rsidP="00A00C53">
      <w:r>
        <w:t xml:space="preserve">12. </w:t>
      </w:r>
      <w:proofErr w:type="gramStart"/>
      <w:r>
        <w:t>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частью 2 настоящей статьи.</w:t>
      </w:r>
      <w:proofErr w:type="gramEnd"/>
    </w:p>
    <w:p w:rsidR="00EF78E8" w:rsidRDefault="00A00C53" w:rsidP="00A00C53">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sectPr w:rsidR="00EF78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C53"/>
    <w:rsid w:val="00A00C53"/>
    <w:rsid w:val="00EF7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00C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00C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0C5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00C5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00C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00C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0C5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00C5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34982">
      <w:bodyDiv w:val="1"/>
      <w:marLeft w:val="0"/>
      <w:marRight w:val="0"/>
      <w:marTop w:val="0"/>
      <w:marBottom w:val="0"/>
      <w:divBdr>
        <w:top w:val="none" w:sz="0" w:space="0" w:color="auto"/>
        <w:left w:val="none" w:sz="0" w:space="0" w:color="auto"/>
        <w:bottom w:val="none" w:sz="0" w:space="0" w:color="auto"/>
        <w:right w:val="none" w:sz="0" w:space="0" w:color="auto"/>
      </w:divBdr>
      <w:divsChild>
        <w:div w:id="1104808940">
          <w:marLeft w:val="0"/>
          <w:marRight w:val="0"/>
          <w:marTop w:val="120"/>
          <w:marBottom w:val="0"/>
          <w:divBdr>
            <w:top w:val="none" w:sz="0" w:space="0" w:color="auto"/>
            <w:left w:val="none" w:sz="0" w:space="0" w:color="auto"/>
            <w:bottom w:val="none" w:sz="0" w:space="0" w:color="auto"/>
            <w:right w:val="none" w:sz="0" w:space="0" w:color="auto"/>
          </w:divBdr>
        </w:div>
        <w:div w:id="1682659889">
          <w:marLeft w:val="0"/>
          <w:marRight w:val="0"/>
          <w:marTop w:val="0"/>
          <w:marBottom w:val="0"/>
          <w:divBdr>
            <w:top w:val="none" w:sz="0" w:space="0" w:color="auto"/>
            <w:left w:val="none" w:sz="0" w:space="0" w:color="auto"/>
            <w:bottom w:val="none" w:sz="0" w:space="0" w:color="auto"/>
            <w:right w:val="none" w:sz="0" w:space="0" w:color="auto"/>
          </w:divBdr>
          <w:divsChild>
            <w:div w:id="1724600758">
              <w:marLeft w:val="0"/>
              <w:marRight w:val="0"/>
              <w:marTop w:val="120"/>
              <w:marBottom w:val="0"/>
              <w:divBdr>
                <w:top w:val="none" w:sz="0" w:space="0" w:color="auto"/>
                <w:left w:val="none" w:sz="0" w:space="0" w:color="auto"/>
                <w:bottom w:val="none" w:sz="0" w:space="0" w:color="auto"/>
                <w:right w:val="none" w:sz="0" w:space="0" w:color="auto"/>
              </w:divBdr>
            </w:div>
          </w:divsChild>
        </w:div>
        <w:div w:id="544604315">
          <w:marLeft w:val="0"/>
          <w:marRight w:val="0"/>
          <w:marTop w:val="120"/>
          <w:marBottom w:val="0"/>
          <w:divBdr>
            <w:top w:val="none" w:sz="0" w:space="0" w:color="auto"/>
            <w:left w:val="none" w:sz="0" w:space="0" w:color="auto"/>
            <w:bottom w:val="none" w:sz="0" w:space="0" w:color="auto"/>
            <w:right w:val="none" w:sz="0" w:space="0" w:color="auto"/>
          </w:divBdr>
        </w:div>
        <w:div w:id="1262102382">
          <w:marLeft w:val="0"/>
          <w:marRight w:val="0"/>
          <w:marTop w:val="120"/>
          <w:marBottom w:val="0"/>
          <w:divBdr>
            <w:top w:val="none" w:sz="0" w:space="0" w:color="auto"/>
            <w:left w:val="none" w:sz="0" w:space="0" w:color="auto"/>
            <w:bottom w:val="none" w:sz="0" w:space="0" w:color="auto"/>
            <w:right w:val="none" w:sz="0" w:space="0" w:color="auto"/>
          </w:divBdr>
        </w:div>
        <w:div w:id="750977726">
          <w:marLeft w:val="0"/>
          <w:marRight w:val="0"/>
          <w:marTop w:val="120"/>
          <w:marBottom w:val="0"/>
          <w:divBdr>
            <w:top w:val="none" w:sz="0" w:space="0" w:color="auto"/>
            <w:left w:val="none" w:sz="0" w:space="0" w:color="auto"/>
            <w:bottom w:val="none" w:sz="0" w:space="0" w:color="auto"/>
            <w:right w:val="none" w:sz="0" w:space="0" w:color="auto"/>
          </w:divBdr>
        </w:div>
        <w:div w:id="820465917">
          <w:marLeft w:val="0"/>
          <w:marRight w:val="0"/>
          <w:marTop w:val="120"/>
          <w:marBottom w:val="0"/>
          <w:divBdr>
            <w:top w:val="none" w:sz="0" w:space="0" w:color="auto"/>
            <w:left w:val="none" w:sz="0" w:space="0" w:color="auto"/>
            <w:bottom w:val="none" w:sz="0" w:space="0" w:color="auto"/>
            <w:right w:val="none" w:sz="0" w:space="0" w:color="auto"/>
          </w:divBdr>
        </w:div>
        <w:div w:id="220016835">
          <w:marLeft w:val="0"/>
          <w:marRight w:val="0"/>
          <w:marTop w:val="120"/>
          <w:marBottom w:val="0"/>
          <w:divBdr>
            <w:top w:val="none" w:sz="0" w:space="0" w:color="auto"/>
            <w:left w:val="none" w:sz="0" w:space="0" w:color="auto"/>
            <w:bottom w:val="none" w:sz="0" w:space="0" w:color="auto"/>
            <w:right w:val="none" w:sz="0" w:space="0" w:color="auto"/>
          </w:divBdr>
        </w:div>
        <w:div w:id="865216963">
          <w:marLeft w:val="0"/>
          <w:marRight w:val="0"/>
          <w:marTop w:val="120"/>
          <w:marBottom w:val="0"/>
          <w:divBdr>
            <w:top w:val="none" w:sz="0" w:space="0" w:color="auto"/>
            <w:left w:val="none" w:sz="0" w:space="0" w:color="auto"/>
            <w:bottom w:val="none" w:sz="0" w:space="0" w:color="auto"/>
            <w:right w:val="none" w:sz="0" w:space="0" w:color="auto"/>
          </w:divBdr>
        </w:div>
        <w:div w:id="604653935">
          <w:marLeft w:val="0"/>
          <w:marRight w:val="0"/>
          <w:marTop w:val="120"/>
          <w:marBottom w:val="0"/>
          <w:divBdr>
            <w:top w:val="none" w:sz="0" w:space="0" w:color="auto"/>
            <w:left w:val="none" w:sz="0" w:space="0" w:color="auto"/>
            <w:bottom w:val="none" w:sz="0" w:space="0" w:color="auto"/>
            <w:right w:val="none" w:sz="0" w:space="0" w:color="auto"/>
          </w:divBdr>
        </w:div>
        <w:div w:id="1047493121">
          <w:marLeft w:val="0"/>
          <w:marRight w:val="0"/>
          <w:marTop w:val="120"/>
          <w:marBottom w:val="0"/>
          <w:divBdr>
            <w:top w:val="none" w:sz="0" w:space="0" w:color="auto"/>
            <w:left w:val="none" w:sz="0" w:space="0" w:color="auto"/>
            <w:bottom w:val="none" w:sz="0" w:space="0" w:color="auto"/>
            <w:right w:val="none" w:sz="0" w:space="0" w:color="auto"/>
          </w:divBdr>
        </w:div>
        <w:div w:id="685670102">
          <w:marLeft w:val="0"/>
          <w:marRight w:val="0"/>
          <w:marTop w:val="120"/>
          <w:marBottom w:val="0"/>
          <w:divBdr>
            <w:top w:val="none" w:sz="0" w:space="0" w:color="auto"/>
            <w:left w:val="none" w:sz="0" w:space="0" w:color="auto"/>
            <w:bottom w:val="none" w:sz="0" w:space="0" w:color="auto"/>
            <w:right w:val="none" w:sz="0" w:space="0" w:color="auto"/>
          </w:divBdr>
        </w:div>
        <w:div w:id="1945989603">
          <w:marLeft w:val="0"/>
          <w:marRight w:val="0"/>
          <w:marTop w:val="120"/>
          <w:marBottom w:val="0"/>
          <w:divBdr>
            <w:top w:val="none" w:sz="0" w:space="0" w:color="auto"/>
            <w:left w:val="none" w:sz="0" w:space="0" w:color="auto"/>
            <w:bottom w:val="none" w:sz="0" w:space="0" w:color="auto"/>
            <w:right w:val="none" w:sz="0" w:space="0" w:color="auto"/>
          </w:divBdr>
        </w:div>
        <w:div w:id="1311522595">
          <w:marLeft w:val="0"/>
          <w:marRight w:val="0"/>
          <w:marTop w:val="120"/>
          <w:marBottom w:val="0"/>
          <w:divBdr>
            <w:top w:val="none" w:sz="0" w:space="0" w:color="auto"/>
            <w:left w:val="none" w:sz="0" w:space="0" w:color="auto"/>
            <w:bottom w:val="none" w:sz="0" w:space="0" w:color="auto"/>
            <w:right w:val="none" w:sz="0" w:space="0" w:color="auto"/>
          </w:divBdr>
        </w:div>
        <w:div w:id="699933586">
          <w:marLeft w:val="0"/>
          <w:marRight w:val="0"/>
          <w:marTop w:val="120"/>
          <w:marBottom w:val="0"/>
          <w:divBdr>
            <w:top w:val="none" w:sz="0" w:space="0" w:color="auto"/>
            <w:left w:val="none" w:sz="0" w:space="0" w:color="auto"/>
            <w:bottom w:val="none" w:sz="0" w:space="0" w:color="auto"/>
            <w:right w:val="none" w:sz="0" w:space="0" w:color="auto"/>
          </w:divBdr>
        </w:div>
        <w:div w:id="497236402">
          <w:marLeft w:val="0"/>
          <w:marRight w:val="0"/>
          <w:marTop w:val="120"/>
          <w:marBottom w:val="0"/>
          <w:divBdr>
            <w:top w:val="none" w:sz="0" w:space="0" w:color="auto"/>
            <w:left w:val="none" w:sz="0" w:space="0" w:color="auto"/>
            <w:bottom w:val="none" w:sz="0" w:space="0" w:color="auto"/>
            <w:right w:val="none" w:sz="0" w:space="0" w:color="auto"/>
          </w:divBdr>
        </w:div>
        <w:div w:id="160584606">
          <w:marLeft w:val="0"/>
          <w:marRight w:val="0"/>
          <w:marTop w:val="120"/>
          <w:marBottom w:val="0"/>
          <w:divBdr>
            <w:top w:val="none" w:sz="0" w:space="0" w:color="auto"/>
            <w:left w:val="none" w:sz="0" w:space="0" w:color="auto"/>
            <w:bottom w:val="none" w:sz="0" w:space="0" w:color="auto"/>
            <w:right w:val="none" w:sz="0" w:space="0" w:color="auto"/>
          </w:divBdr>
        </w:div>
        <w:div w:id="1646930215">
          <w:marLeft w:val="0"/>
          <w:marRight w:val="0"/>
          <w:marTop w:val="120"/>
          <w:marBottom w:val="0"/>
          <w:divBdr>
            <w:top w:val="none" w:sz="0" w:space="0" w:color="auto"/>
            <w:left w:val="none" w:sz="0" w:space="0" w:color="auto"/>
            <w:bottom w:val="none" w:sz="0" w:space="0" w:color="auto"/>
            <w:right w:val="none" w:sz="0" w:space="0" w:color="auto"/>
          </w:divBdr>
        </w:div>
        <w:div w:id="1325816662">
          <w:marLeft w:val="0"/>
          <w:marRight w:val="0"/>
          <w:marTop w:val="120"/>
          <w:marBottom w:val="0"/>
          <w:divBdr>
            <w:top w:val="none" w:sz="0" w:space="0" w:color="auto"/>
            <w:left w:val="none" w:sz="0" w:space="0" w:color="auto"/>
            <w:bottom w:val="none" w:sz="0" w:space="0" w:color="auto"/>
            <w:right w:val="none" w:sz="0" w:space="0" w:color="auto"/>
          </w:divBdr>
        </w:div>
        <w:div w:id="526407765">
          <w:marLeft w:val="0"/>
          <w:marRight w:val="0"/>
          <w:marTop w:val="120"/>
          <w:marBottom w:val="0"/>
          <w:divBdr>
            <w:top w:val="none" w:sz="0" w:space="0" w:color="auto"/>
            <w:left w:val="none" w:sz="0" w:space="0" w:color="auto"/>
            <w:bottom w:val="none" w:sz="0" w:space="0" w:color="auto"/>
            <w:right w:val="none" w:sz="0" w:space="0" w:color="auto"/>
          </w:divBdr>
        </w:div>
        <w:div w:id="1535581142">
          <w:marLeft w:val="0"/>
          <w:marRight w:val="0"/>
          <w:marTop w:val="120"/>
          <w:marBottom w:val="0"/>
          <w:divBdr>
            <w:top w:val="none" w:sz="0" w:space="0" w:color="auto"/>
            <w:left w:val="none" w:sz="0" w:space="0" w:color="auto"/>
            <w:bottom w:val="none" w:sz="0" w:space="0" w:color="auto"/>
            <w:right w:val="none" w:sz="0" w:space="0" w:color="auto"/>
          </w:divBdr>
        </w:div>
        <w:div w:id="1944873649">
          <w:marLeft w:val="0"/>
          <w:marRight w:val="0"/>
          <w:marTop w:val="120"/>
          <w:marBottom w:val="0"/>
          <w:divBdr>
            <w:top w:val="none" w:sz="0" w:space="0" w:color="auto"/>
            <w:left w:val="none" w:sz="0" w:space="0" w:color="auto"/>
            <w:bottom w:val="none" w:sz="0" w:space="0" w:color="auto"/>
            <w:right w:val="none" w:sz="0" w:space="0" w:color="auto"/>
          </w:divBdr>
        </w:div>
        <w:div w:id="874998616">
          <w:marLeft w:val="0"/>
          <w:marRight w:val="0"/>
          <w:marTop w:val="120"/>
          <w:marBottom w:val="0"/>
          <w:divBdr>
            <w:top w:val="none" w:sz="0" w:space="0" w:color="auto"/>
            <w:left w:val="none" w:sz="0" w:space="0" w:color="auto"/>
            <w:bottom w:val="none" w:sz="0" w:space="0" w:color="auto"/>
            <w:right w:val="none" w:sz="0" w:space="0" w:color="auto"/>
          </w:divBdr>
        </w:div>
        <w:div w:id="1156383017">
          <w:marLeft w:val="0"/>
          <w:marRight w:val="0"/>
          <w:marTop w:val="120"/>
          <w:marBottom w:val="0"/>
          <w:divBdr>
            <w:top w:val="none" w:sz="0" w:space="0" w:color="auto"/>
            <w:left w:val="none" w:sz="0" w:space="0" w:color="auto"/>
            <w:bottom w:val="none" w:sz="0" w:space="0" w:color="auto"/>
            <w:right w:val="none" w:sz="0" w:space="0" w:color="auto"/>
          </w:divBdr>
        </w:div>
        <w:div w:id="2077894948">
          <w:marLeft w:val="0"/>
          <w:marRight w:val="0"/>
          <w:marTop w:val="120"/>
          <w:marBottom w:val="0"/>
          <w:divBdr>
            <w:top w:val="none" w:sz="0" w:space="0" w:color="auto"/>
            <w:left w:val="none" w:sz="0" w:space="0" w:color="auto"/>
            <w:bottom w:val="none" w:sz="0" w:space="0" w:color="auto"/>
            <w:right w:val="none" w:sz="0" w:space="0" w:color="auto"/>
          </w:divBdr>
        </w:div>
        <w:div w:id="1880245077">
          <w:marLeft w:val="0"/>
          <w:marRight w:val="0"/>
          <w:marTop w:val="120"/>
          <w:marBottom w:val="0"/>
          <w:divBdr>
            <w:top w:val="none" w:sz="0" w:space="0" w:color="auto"/>
            <w:left w:val="none" w:sz="0" w:space="0" w:color="auto"/>
            <w:bottom w:val="none" w:sz="0" w:space="0" w:color="auto"/>
            <w:right w:val="none" w:sz="0" w:space="0" w:color="auto"/>
          </w:divBdr>
        </w:div>
        <w:div w:id="602149509">
          <w:marLeft w:val="0"/>
          <w:marRight w:val="0"/>
          <w:marTop w:val="120"/>
          <w:marBottom w:val="0"/>
          <w:divBdr>
            <w:top w:val="none" w:sz="0" w:space="0" w:color="auto"/>
            <w:left w:val="none" w:sz="0" w:space="0" w:color="auto"/>
            <w:bottom w:val="none" w:sz="0" w:space="0" w:color="auto"/>
            <w:right w:val="none" w:sz="0" w:space="0" w:color="auto"/>
          </w:divBdr>
        </w:div>
        <w:div w:id="197478526">
          <w:marLeft w:val="0"/>
          <w:marRight w:val="0"/>
          <w:marTop w:val="120"/>
          <w:marBottom w:val="0"/>
          <w:divBdr>
            <w:top w:val="none" w:sz="0" w:space="0" w:color="auto"/>
            <w:left w:val="none" w:sz="0" w:space="0" w:color="auto"/>
            <w:bottom w:val="none" w:sz="0" w:space="0" w:color="auto"/>
            <w:right w:val="none" w:sz="0" w:space="0" w:color="auto"/>
          </w:divBdr>
        </w:div>
        <w:div w:id="672337960">
          <w:marLeft w:val="0"/>
          <w:marRight w:val="0"/>
          <w:marTop w:val="120"/>
          <w:marBottom w:val="0"/>
          <w:divBdr>
            <w:top w:val="none" w:sz="0" w:space="0" w:color="auto"/>
            <w:left w:val="none" w:sz="0" w:space="0" w:color="auto"/>
            <w:bottom w:val="none" w:sz="0" w:space="0" w:color="auto"/>
            <w:right w:val="none" w:sz="0" w:space="0" w:color="auto"/>
          </w:divBdr>
        </w:div>
        <w:div w:id="1562711020">
          <w:marLeft w:val="0"/>
          <w:marRight w:val="0"/>
          <w:marTop w:val="120"/>
          <w:marBottom w:val="0"/>
          <w:divBdr>
            <w:top w:val="none" w:sz="0" w:space="0" w:color="auto"/>
            <w:left w:val="none" w:sz="0" w:space="0" w:color="auto"/>
            <w:bottom w:val="none" w:sz="0" w:space="0" w:color="auto"/>
            <w:right w:val="none" w:sz="0" w:space="0" w:color="auto"/>
          </w:divBdr>
        </w:div>
        <w:div w:id="1152016100">
          <w:marLeft w:val="0"/>
          <w:marRight w:val="0"/>
          <w:marTop w:val="120"/>
          <w:marBottom w:val="96"/>
          <w:divBdr>
            <w:top w:val="none" w:sz="0" w:space="0" w:color="auto"/>
            <w:left w:val="single" w:sz="24" w:space="0" w:color="CED3F1"/>
            <w:bottom w:val="none" w:sz="0" w:space="0" w:color="auto"/>
            <w:right w:val="none" w:sz="0" w:space="0" w:color="auto"/>
          </w:divBdr>
        </w:div>
        <w:div w:id="116026390">
          <w:marLeft w:val="0"/>
          <w:marRight w:val="0"/>
          <w:marTop w:val="120"/>
          <w:marBottom w:val="0"/>
          <w:divBdr>
            <w:top w:val="none" w:sz="0" w:space="0" w:color="auto"/>
            <w:left w:val="none" w:sz="0" w:space="0" w:color="auto"/>
            <w:bottom w:val="none" w:sz="0" w:space="0" w:color="auto"/>
            <w:right w:val="none" w:sz="0" w:space="0" w:color="auto"/>
          </w:divBdr>
        </w:div>
        <w:div w:id="869881688">
          <w:marLeft w:val="0"/>
          <w:marRight w:val="0"/>
          <w:marTop w:val="120"/>
          <w:marBottom w:val="0"/>
          <w:divBdr>
            <w:top w:val="none" w:sz="0" w:space="0" w:color="auto"/>
            <w:left w:val="none" w:sz="0" w:space="0" w:color="auto"/>
            <w:bottom w:val="none" w:sz="0" w:space="0" w:color="auto"/>
            <w:right w:val="none" w:sz="0" w:space="0" w:color="auto"/>
          </w:divBdr>
        </w:div>
        <w:div w:id="1840921753">
          <w:marLeft w:val="0"/>
          <w:marRight w:val="0"/>
          <w:marTop w:val="120"/>
          <w:marBottom w:val="0"/>
          <w:divBdr>
            <w:top w:val="none" w:sz="0" w:space="0" w:color="auto"/>
            <w:left w:val="none" w:sz="0" w:space="0" w:color="auto"/>
            <w:bottom w:val="none" w:sz="0" w:space="0" w:color="auto"/>
            <w:right w:val="none" w:sz="0" w:space="0" w:color="auto"/>
          </w:divBdr>
        </w:div>
        <w:div w:id="1101682983">
          <w:marLeft w:val="0"/>
          <w:marRight w:val="0"/>
          <w:marTop w:val="120"/>
          <w:marBottom w:val="0"/>
          <w:divBdr>
            <w:top w:val="none" w:sz="0" w:space="0" w:color="auto"/>
            <w:left w:val="none" w:sz="0" w:space="0" w:color="auto"/>
            <w:bottom w:val="none" w:sz="0" w:space="0" w:color="auto"/>
            <w:right w:val="none" w:sz="0" w:space="0" w:color="auto"/>
          </w:divBdr>
        </w:div>
        <w:div w:id="1228372372">
          <w:marLeft w:val="0"/>
          <w:marRight w:val="0"/>
          <w:marTop w:val="120"/>
          <w:marBottom w:val="0"/>
          <w:divBdr>
            <w:top w:val="none" w:sz="0" w:space="0" w:color="auto"/>
            <w:left w:val="none" w:sz="0" w:space="0" w:color="auto"/>
            <w:bottom w:val="none" w:sz="0" w:space="0" w:color="auto"/>
            <w:right w:val="none" w:sz="0" w:space="0" w:color="auto"/>
          </w:divBdr>
        </w:div>
        <w:div w:id="1516335728">
          <w:marLeft w:val="0"/>
          <w:marRight w:val="0"/>
          <w:marTop w:val="120"/>
          <w:marBottom w:val="0"/>
          <w:divBdr>
            <w:top w:val="none" w:sz="0" w:space="0" w:color="auto"/>
            <w:left w:val="none" w:sz="0" w:space="0" w:color="auto"/>
            <w:bottom w:val="none" w:sz="0" w:space="0" w:color="auto"/>
            <w:right w:val="none" w:sz="0" w:space="0" w:color="auto"/>
          </w:divBdr>
        </w:div>
        <w:div w:id="1380714341">
          <w:marLeft w:val="0"/>
          <w:marRight w:val="0"/>
          <w:marTop w:val="120"/>
          <w:marBottom w:val="0"/>
          <w:divBdr>
            <w:top w:val="none" w:sz="0" w:space="0" w:color="auto"/>
            <w:left w:val="none" w:sz="0" w:space="0" w:color="auto"/>
            <w:bottom w:val="none" w:sz="0" w:space="0" w:color="auto"/>
            <w:right w:val="none" w:sz="0" w:space="0" w:color="auto"/>
          </w:divBdr>
        </w:div>
        <w:div w:id="1174608114">
          <w:marLeft w:val="0"/>
          <w:marRight w:val="0"/>
          <w:marTop w:val="120"/>
          <w:marBottom w:val="0"/>
          <w:divBdr>
            <w:top w:val="none" w:sz="0" w:space="0" w:color="auto"/>
            <w:left w:val="none" w:sz="0" w:space="0" w:color="auto"/>
            <w:bottom w:val="none" w:sz="0" w:space="0" w:color="auto"/>
            <w:right w:val="none" w:sz="0" w:space="0" w:color="auto"/>
          </w:divBdr>
        </w:div>
        <w:div w:id="329063730">
          <w:marLeft w:val="0"/>
          <w:marRight w:val="0"/>
          <w:marTop w:val="120"/>
          <w:marBottom w:val="0"/>
          <w:divBdr>
            <w:top w:val="none" w:sz="0" w:space="0" w:color="auto"/>
            <w:left w:val="none" w:sz="0" w:space="0" w:color="auto"/>
            <w:bottom w:val="none" w:sz="0" w:space="0" w:color="auto"/>
            <w:right w:val="none" w:sz="0" w:space="0" w:color="auto"/>
          </w:divBdr>
        </w:div>
        <w:div w:id="243927140">
          <w:marLeft w:val="0"/>
          <w:marRight w:val="0"/>
          <w:marTop w:val="120"/>
          <w:marBottom w:val="0"/>
          <w:divBdr>
            <w:top w:val="none" w:sz="0" w:space="0" w:color="auto"/>
            <w:left w:val="none" w:sz="0" w:space="0" w:color="auto"/>
            <w:bottom w:val="none" w:sz="0" w:space="0" w:color="auto"/>
            <w:right w:val="none" w:sz="0" w:space="0" w:color="auto"/>
          </w:divBdr>
        </w:div>
        <w:div w:id="1636565041">
          <w:marLeft w:val="0"/>
          <w:marRight w:val="0"/>
          <w:marTop w:val="120"/>
          <w:marBottom w:val="0"/>
          <w:divBdr>
            <w:top w:val="none" w:sz="0" w:space="0" w:color="auto"/>
            <w:left w:val="none" w:sz="0" w:space="0" w:color="auto"/>
            <w:bottom w:val="none" w:sz="0" w:space="0" w:color="auto"/>
            <w:right w:val="none" w:sz="0" w:space="0" w:color="auto"/>
          </w:divBdr>
        </w:div>
        <w:div w:id="152582774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2125</Words>
  <Characters>12117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2020-06-06T16:05:00Z</dcterms:created>
  <dcterms:modified xsi:type="dcterms:W3CDTF">2020-06-06T16:05:00Z</dcterms:modified>
</cp:coreProperties>
</file>